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07B66" w14:textId="5FAD9FE0" w:rsidR="00C05D81" w:rsidRPr="007B6887" w:rsidRDefault="00C05D81" w:rsidP="00C05D81">
      <w:pPr>
        <w:pStyle w:val="Default"/>
      </w:pPr>
    </w:p>
    <w:p w14:paraId="73AB9ED8" w14:textId="33D151A1" w:rsidR="00C05D81" w:rsidRPr="007B6887" w:rsidRDefault="00C05D81" w:rsidP="17176704">
      <w:pPr>
        <w:pStyle w:val="Default"/>
      </w:pPr>
    </w:p>
    <w:p w14:paraId="17E35C7C" w14:textId="48A46604" w:rsidR="00C05D81" w:rsidRPr="007B6887" w:rsidRDefault="00E71477" w:rsidP="00D565BD">
      <w:pPr>
        <w:pStyle w:val="Default"/>
        <w:jc w:val="right"/>
      </w:pPr>
      <w:r w:rsidRPr="007B6887">
        <w:t>K</w:t>
      </w:r>
      <w:r w:rsidR="0096641A" w:rsidRPr="007B6887">
        <w:t>eskkonna</w:t>
      </w:r>
      <w:r w:rsidRPr="007B6887">
        <w:t>minist</w:t>
      </w:r>
      <w:r w:rsidR="00C05D81" w:rsidRPr="007B6887">
        <w:t xml:space="preserve">ri 6. septembri 2016. a </w:t>
      </w:r>
      <w:r w:rsidR="00D565BD">
        <w:t>651</w:t>
      </w:r>
    </w:p>
    <w:p w14:paraId="7E50F411" w14:textId="0CEC5E68" w:rsidR="00C05D81" w:rsidRPr="007B6887" w:rsidRDefault="5AC86C34" w:rsidP="00C05D81">
      <w:pPr>
        <w:pStyle w:val="Default"/>
        <w:jc w:val="right"/>
      </w:pPr>
      <w:r w:rsidRPr="007B6887">
        <w:t>tasuliste teenuste loetelu ja tasumäärad</w:t>
      </w:r>
      <w:r w:rsidR="09AA5D8B" w:rsidRPr="007B6887">
        <w:t>“</w:t>
      </w:r>
    </w:p>
    <w:p w14:paraId="31C59499" w14:textId="0F4AA9A8" w:rsidR="00C05D81" w:rsidRPr="007B6887" w:rsidRDefault="46AF6B1A" w:rsidP="00C05D81">
      <w:pPr>
        <w:pStyle w:val="Default"/>
        <w:jc w:val="right"/>
      </w:pPr>
      <w:r w:rsidRPr="007B6887">
        <w:t>Lisa</w:t>
      </w:r>
    </w:p>
    <w:p w14:paraId="085FB666" w14:textId="3B08AF38" w:rsidR="00C05D81" w:rsidRPr="007B6887" w:rsidRDefault="46AF6B1A" w:rsidP="00C05D81">
      <w:pPr>
        <w:pStyle w:val="Default"/>
        <w:jc w:val="right"/>
      </w:pPr>
      <w:r w:rsidRPr="007B6887">
        <w:t>(</w:t>
      </w:r>
      <w:r w:rsidR="00F17EED">
        <w:t>energeetika- ja keskkonnaministri</w:t>
      </w:r>
      <w:r w:rsidRPr="007B6887">
        <w:t xml:space="preserve"> ... 2026 määruse nr ... sõnastuses)</w:t>
      </w:r>
    </w:p>
    <w:p w14:paraId="4A3D46FD" w14:textId="77777777" w:rsidR="00F17EED" w:rsidRDefault="00F17EED" w:rsidP="00C05D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362255" w14:textId="1D36613E" w:rsidR="0066585B" w:rsidRPr="007B6887" w:rsidRDefault="00C05D81" w:rsidP="00C05D81">
      <w:pPr>
        <w:rPr>
          <w:rFonts w:ascii="Times New Roman" w:hAnsi="Times New Roman" w:cs="Times New Roman"/>
          <w:sz w:val="24"/>
          <w:szCs w:val="24"/>
        </w:rPr>
      </w:pPr>
      <w:r w:rsidRPr="007B6887">
        <w:rPr>
          <w:rFonts w:ascii="Times New Roman" w:hAnsi="Times New Roman" w:cs="Times New Roman"/>
          <w:b/>
          <w:bCs/>
          <w:sz w:val="24"/>
          <w:szCs w:val="24"/>
        </w:rPr>
        <w:t>TASULISTE TEENUSTE TASUMÄÄRAD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33"/>
        <w:gridCol w:w="3670"/>
        <w:gridCol w:w="2623"/>
        <w:gridCol w:w="2236"/>
      </w:tblGrid>
      <w:tr w:rsidR="0066585B" w:rsidRPr="007B6887" w14:paraId="34A52C74" w14:textId="77777777" w:rsidTr="7F40093E">
        <w:tc>
          <w:tcPr>
            <w:tcW w:w="534" w:type="dxa"/>
          </w:tcPr>
          <w:p w14:paraId="19EAB084" w14:textId="6F347829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3685" w:type="dxa"/>
          </w:tcPr>
          <w:p w14:paraId="5B826E46" w14:textId="07B8611B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Teenuse kirjeldus</w:t>
            </w:r>
          </w:p>
        </w:tc>
        <w:tc>
          <w:tcPr>
            <w:tcW w:w="2690" w:type="dxa"/>
          </w:tcPr>
          <w:p w14:paraId="35CD67B8" w14:textId="6ECCBA5F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Ühik</w:t>
            </w:r>
          </w:p>
        </w:tc>
        <w:tc>
          <w:tcPr>
            <w:tcW w:w="2303" w:type="dxa"/>
          </w:tcPr>
          <w:p w14:paraId="2410D417" w14:textId="455ADFA6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Ühiku hind eurodes</w:t>
            </w:r>
          </w:p>
        </w:tc>
      </w:tr>
      <w:tr w:rsidR="0066585B" w:rsidRPr="007B6887" w14:paraId="4EBD40EC" w14:textId="77777777" w:rsidTr="7F40093E">
        <w:tc>
          <w:tcPr>
            <w:tcW w:w="534" w:type="dxa"/>
          </w:tcPr>
          <w:p w14:paraId="3FA73D86" w14:textId="14884D39" w:rsidR="00B949D0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DF0204A" w14:textId="50DBADE3" w:rsidR="0066585B" w:rsidRPr="007B6887" w:rsidRDefault="004A3677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Kiirgustaseme mõõtmine spetsialistide kohalesõiduga</w:t>
            </w:r>
          </w:p>
        </w:tc>
        <w:tc>
          <w:tcPr>
            <w:tcW w:w="2690" w:type="dxa"/>
          </w:tcPr>
          <w:p w14:paraId="50136BDB" w14:textId="056DAC63" w:rsidR="0066585B" w:rsidRPr="007B6887" w:rsidRDefault="004A3677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mõõtepunkt</w:t>
            </w:r>
          </w:p>
        </w:tc>
        <w:tc>
          <w:tcPr>
            <w:tcW w:w="2303" w:type="dxa"/>
          </w:tcPr>
          <w:p w14:paraId="141D9A83" w14:textId="3F8C42DE" w:rsidR="0066585B" w:rsidRPr="007B6887" w:rsidRDefault="6B07F7DC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11DA2106" w:rsidRPr="007B6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49D0" w:rsidRPr="007B6887" w14:paraId="76118A54" w14:textId="77777777" w:rsidTr="7F40093E">
        <w:tc>
          <w:tcPr>
            <w:tcW w:w="534" w:type="dxa"/>
          </w:tcPr>
          <w:p w14:paraId="0508F770" w14:textId="6DF25B27" w:rsidR="00B949D0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5" w:type="dxa"/>
          </w:tcPr>
          <w:p w14:paraId="44092F5F" w14:textId="782DA192" w:rsidR="00B949D0" w:rsidRPr="007B6887" w:rsidRDefault="009E7789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 xml:space="preserve">Meditsiinikiiritusseadme ohutuse ja toimimisnäitajate kontrollimine </w:t>
            </w:r>
            <w:r w:rsidR="004A3677" w:rsidRPr="007B6887">
              <w:rPr>
                <w:rFonts w:ascii="Times New Roman" w:hAnsi="Times New Roman" w:cs="Times New Roman"/>
                <w:sz w:val="24"/>
                <w:szCs w:val="24"/>
              </w:rPr>
              <w:t>spetsialistide kohalesõiduga</w:t>
            </w:r>
          </w:p>
        </w:tc>
        <w:tc>
          <w:tcPr>
            <w:tcW w:w="2690" w:type="dxa"/>
          </w:tcPr>
          <w:p w14:paraId="2F6B2562" w14:textId="6FEF610D" w:rsidR="00B949D0" w:rsidRPr="007B6887" w:rsidRDefault="004A3677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mõõtepunkt</w:t>
            </w:r>
          </w:p>
        </w:tc>
        <w:tc>
          <w:tcPr>
            <w:tcW w:w="2303" w:type="dxa"/>
          </w:tcPr>
          <w:p w14:paraId="3C85DA39" w14:textId="73B221D8" w:rsidR="00B949D0" w:rsidRPr="007B6887" w:rsidRDefault="6B07F7DC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58A5D04C"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85B" w:rsidRPr="007B6887" w14:paraId="30998D28" w14:textId="77777777" w:rsidTr="7F40093E">
        <w:tc>
          <w:tcPr>
            <w:tcW w:w="534" w:type="dxa"/>
          </w:tcPr>
          <w:p w14:paraId="4D707374" w14:textId="62804DA1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E09FB2F" w14:textId="2C316EAC" w:rsidR="00DB04FC" w:rsidRPr="007B6887" w:rsidRDefault="00382D5D" w:rsidP="00C225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Kiirgusohutushinnangu koostamine</w:t>
            </w:r>
            <w:r w:rsidR="00C22538" w:rsidRPr="007B6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väikese ja mõõduka ohuga kiirgustegevuse jaoks,</w:t>
            </w:r>
            <w:r w:rsidR="00C22538" w:rsidRPr="007B68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kiirgusvarjestuse arvutamine</w:t>
            </w:r>
          </w:p>
        </w:tc>
        <w:tc>
          <w:tcPr>
            <w:tcW w:w="2690" w:type="dxa"/>
          </w:tcPr>
          <w:p w14:paraId="0FF6364F" w14:textId="09A8C4F2" w:rsidR="0066585B" w:rsidRPr="007B6887" w:rsidRDefault="00DB04FC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tund</w:t>
            </w:r>
          </w:p>
        </w:tc>
        <w:tc>
          <w:tcPr>
            <w:tcW w:w="2303" w:type="dxa"/>
          </w:tcPr>
          <w:p w14:paraId="738E2E77" w14:textId="338C79B0" w:rsidR="0066585B" w:rsidRPr="007B6887" w:rsidRDefault="00602501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6585B" w:rsidRPr="007B6887" w14:paraId="20CE203A" w14:textId="77777777" w:rsidTr="7F40093E">
        <w:tc>
          <w:tcPr>
            <w:tcW w:w="534" w:type="dxa"/>
          </w:tcPr>
          <w:p w14:paraId="0DC9102D" w14:textId="6F2EF9FF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757E3D40" w14:textId="702129EA" w:rsidR="0066585B" w:rsidRPr="007B6887" w:rsidRDefault="00DB04FC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Radoonisisalduse muutlikkuse mõõtmine ruumide õhus (kestusega kuni üks nädal)</w:t>
            </w:r>
          </w:p>
        </w:tc>
        <w:tc>
          <w:tcPr>
            <w:tcW w:w="2690" w:type="dxa"/>
          </w:tcPr>
          <w:p w14:paraId="0700B538" w14:textId="54BCE2BD" w:rsidR="00DB04FC" w:rsidRPr="007B6887" w:rsidRDefault="00DB04FC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mõõtmine</w:t>
            </w:r>
          </w:p>
        </w:tc>
        <w:tc>
          <w:tcPr>
            <w:tcW w:w="2303" w:type="dxa"/>
          </w:tcPr>
          <w:p w14:paraId="4134C749" w14:textId="1DC55153" w:rsidR="0066585B" w:rsidRPr="007B6887" w:rsidRDefault="0E060E37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46C41BD8" w:rsidRPr="007B6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585B" w:rsidRPr="007B6887" w14:paraId="764C107A" w14:textId="77777777" w:rsidTr="7F40093E">
        <w:tc>
          <w:tcPr>
            <w:tcW w:w="534" w:type="dxa"/>
          </w:tcPr>
          <w:p w14:paraId="1EB70958" w14:textId="78398F23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6EEE3840" w14:textId="47BE339C" w:rsidR="0066585B" w:rsidRPr="007B6887" w:rsidRDefault="00DB04FC" w:rsidP="00DB04F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Radoonisisalduse keskväärtuse mõõtmine ruumide õhus (kestusega 2</w:t>
            </w:r>
            <w:r w:rsidR="00CB00C4" w:rsidRPr="007B68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12 kuud), kaks detektorit hoones</w:t>
            </w:r>
          </w:p>
        </w:tc>
        <w:tc>
          <w:tcPr>
            <w:tcW w:w="2690" w:type="dxa"/>
          </w:tcPr>
          <w:p w14:paraId="43F0F3CC" w14:textId="368430BA" w:rsidR="0066585B" w:rsidRPr="007B6887" w:rsidRDefault="00DB04FC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mõõtmine</w:t>
            </w:r>
          </w:p>
        </w:tc>
        <w:tc>
          <w:tcPr>
            <w:tcW w:w="2303" w:type="dxa"/>
          </w:tcPr>
          <w:p w14:paraId="0DC5BF64" w14:textId="1F2C05D3" w:rsidR="0066585B" w:rsidRPr="007B6887" w:rsidRDefault="28E25C9F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26368237" w:rsidRPr="007B6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585B" w:rsidRPr="007B6887" w14:paraId="1486DBD2" w14:textId="77777777" w:rsidTr="7F40093E">
        <w:tc>
          <w:tcPr>
            <w:tcW w:w="534" w:type="dxa"/>
          </w:tcPr>
          <w:p w14:paraId="5F211E84" w14:textId="04997104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</w:tcPr>
          <w:p w14:paraId="149C9415" w14:textId="089A5DA9" w:rsidR="0066585B" w:rsidRPr="007B6887" w:rsidRDefault="00DB04FC" w:rsidP="00DB04F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 xml:space="preserve">Radoonisisalduse keskväärtuse mõõtmine ruumide õhus (kestusega 2–12 kuud), iga </w:t>
            </w:r>
            <w:r w:rsidR="00F17EED">
              <w:rPr>
                <w:rFonts w:ascii="Times New Roman" w:hAnsi="Times New Roman" w:cs="Times New Roman"/>
                <w:sz w:val="24"/>
                <w:szCs w:val="24"/>
              </w:rPr>
              <w:t>lisatav</w:t>
            </w: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 xml:space="preserve"> detektor</w:t>
            </w:r>
          </w:p>
        </w:tc>
        <w:tc>
          <w:tcPr>
            <w:tcW w:w="2690" w:type="dxa"/>
          </w:tcPr>
          <w:p w14:paraId="55E9B335" w14:textId="4A699799" w:rsidR="0066585B" w:rsidRPr="007B6887" w:rsidRDefault="00DB04FC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mõõtmine</w:t>
            </w:r>
          </w:p>
        </w:tc>
        <w:tc>
          <w:tcPr>
            <w:tcW w:w="2303" w:type="dxa"/>
          </w:tcPr>
          <w:p w14:paraId="018CE055" w14:textId="3B34D6B1" w:rsidR="0066585B" w:rsidRPr="007B6887" w:rsidRDefault="0E060E37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4CD21F81" w:rsidRPr="007B6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585B" w:rsidRPr="007B6887" w14:paraId="1767C110" w14:textId="77777777" w:rsidTr="7F40093E">
        <w:tc>
          <w:tcPr>
            <w:tcW w:w="534" w:type="dxa"/>
          </w:tcPr>
          <w:p w14:paraId="14ABD0F3" w14:textId="53891E9A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1E7BA819" w14:textId="389B36CC" w:rsidR="0066585B" w:rsidRPr="007B6887" w:rsidRDefault="00002A30" w:rsidP="00002A3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Termoluminestsentsdosimeetri</w:t>
            </w:r>
            <w:r w:rsidR="00CB00C4" w:rsidRPr="007B6887">
              <w:rPr>
                <w:rFonts w:ascii="Times New Roman" w:hAnsi="Times New Roman" w:cs="Times New Roman"/>
                <w:sz w:val="24"/>
                <w:szCs w:val="24"/>
              </w:rPr>
              <w:t>ga</w:t>
            </w: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 xml:space="preserve"> mõõtmine isikudoosi määramiseks</w:t>
            </w:r>
          </w:p>
        </w:tc>
        <w:tc>
          <w:tcPr>
            <w:tcW w:w="2690" w:type="dxa"/>
          </w:tcPr>
          <w:p w14:paraId="08EC908E" w14:textId="1B835F84" w:rsidR="0066585B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mõõtmine</w:t>
            </w:r>
          </w:p>
        </w:tc>
        <w:tc>
          <w:tcPr>
            <w:tcW w:w="2303" w:type="dxa"/>
          </w:tcPr>
          <w:p w14:paraId="76723BA9" w14:textId="6978C053" w:rsidR="0066585B" w:rsidRPr="007B6887" w:rsidRDefault="2B8CD41F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37FA2D4E" w:rsidRPr="007B68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6585B" w:rsidRPr="007B6887" w14:paraId="1984D86C" w14:textId="77777777" w:rsidTr="7F40093E">
        <w:tc>
          <w:tcPr>
            <w:tcW w:w="534" w:type="dxa"/>
          </w:tcPr>
          <w:p w14:paraId="02664C06" w14:textId="4E67CC5E" w:rsidR="0066585B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297F210D" w14:textId="42BF04C0" w:rsidR="0066585B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Rn-222 analüüs ühes veeproovis</w:t>
            </w:r>
          </w:p>
        </w:tc>
        <w:tc>
          <w:tcPr>
            <w:tcW w:w="2690" w:type="dxa"/>
          </w:tcPr>
          <w:p w14:paraId="0D23C346" w14:textId="35890783" w:rsidR="0066585B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analüüs</w:t>
            </w:r>
          </w:p>
        </w:tc>
        <w:tc>
          <w:tcPr>
            <w:tcW w:w="2303" w:type="dxa"/>
          </w:tcPr>
          <w:p w14:paraId="30070CDA" w14:textId="28B13A7D" w:rsidR="0066585B" w:rsidRPr="007B6887" w:rsidRDefault="2B8CD41F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3FCF2A50" w:rsidRPr="007B68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949D0" w:rsidRPr="007B6887" w14:paraId="48BC3027" w14:textId="77777777" w:rsidTr="7F40093E">
        <w:tc>
          <w:tcPr>
            <w:tcW w:w="534" w:type="dxa"/>
          </w:tcPr>
          <w:p w14:paraId="0225323B" w14:textId="7F18047E" w:rsidR="00B949D0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6804A77F" w14:textId="0CC93A9B" w:rsidR="00B949D0" w:rsidRPr="007B6887" w:rsidRDefault="00002A30" w:rsidP="00002A3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Summaarse alfa-ja beetakiirguse analüüs ühes veeproovis</w:t>
            </w:r>
          </w:p>
        </w:tc>
        <w:tc>
          <w:tcPr>
            <w:tcW w:w="2690" w:type="dxa"/>
          </w:tcPr>
          <w:p w14:paraId="159A9779" w14:textId="55B57F5B" w:rsidR="00B949D0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analüüs</w:t>
            </w:r>
          </w:p>
        </w:tc>
        <w:tc>
          <w:tcPr>
            <w:tcW w:w="2303" w:type="dxa"/>
          </w:tcPr>
          <w:p w14:paraId="66B1A963" w14:textId="0AB99C72" w:rsidR="00B949D0" w:rsidRPr="007B6887" w:rsidRDefault="2B8CD41F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699343CA" w:rsidRPr="007B68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949D0" w:rsidRPr="007B6887" w14:paraId="5B20B859" w14:textId="77777777" w:rsidTr="7F40093E">
        <w:tc>
          <w:tcPr>
            <w:tcW w:w="534" w:type="dxa"/>
          </w:tcPr>
          <w:p w14:paraId="7690254D" w14:textId="57714783" w:rsidR="00B949D0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12F3F2B6" w14:textId="1C4E9F86" w:rsidR="00B949D0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H-3 analüüs ühes veeproovis</w:t>
            </w:r>
          </w:p>
        </w:tc>
        <w:tc>
          <w:tcPr>
            <w:tcW w:w="2690" w:type="dxa"/>
          </w:tcPr>
          <w:p w14:paraId="33B2EDC9" w14:textId="67C07718" w:rsidR="00B949D0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analüüs</w:t>
            </w:r>
          </w:p>
        </w:tc>
        <w:tc>
          <w:tcPr>
            <w:tcW w:w="2303" w:type="dxa"/>
          </w:tcPr>
          <w:p w14:paraId="7258FE4D" w14:textId="2D8C9ECB" w:rsidR="00B949D0" w:rsidRPr="007B6887" w:rsidRDefault="2B8CD41F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5C1B1FF7" w:rsidRPr="007B688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B949D0" w:rsidRPr="007B6887" w14:paraId="56CD75C9" w14:textId="77777777" w:rsidTr="7F40093E">
        <w:tc>
          <w:tcPr>
            <w:tcW w:w="534" w:type="dxa"/>
          </w:tcPr>
          <w:p w14:paraId="114D0939" w14:textId="2FD1629A" w:rsidR="00B949D0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53678FD8" w14:textId="04110738" w:rsidR="00B949D0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Ra-226 analüüs ühes veeproovis</w:t>
            </w:r>
          </w:p>
        </w:tc>
        <w:tc>
          <w:tcPr>
            <w:tcW w:w="2690" w:type="dxa"/>
          </w:tcPr>
          <w:p w14:paraId="47063DE4" w14:textId="5DA5D3D8" w:rsidR="00B949D0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analüüs</w:t>
            </w:r>
          </w:p>
        </w:tc>
        <w:tc>
          <w:tcPr>
            <w:tcW w:w="2303" w:type="dxa"/>
          </w:tcPr>
          <w:p w14:paraId="5581274C" w14:textId="3DE6A1C4" w:rsidR="00B949D0" w:rsidRPr="007B6887" w:rsidRDefault="2B8CD41F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50D0062C" w:rsidRPr="007B688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A0B7D" w:rsidRPr="007B6887" w14:paraId="2CCBD6A9" w14:textId="77777777" w:rsidTr="7F40093E">
        <w:tc>
          <w:tcPr>
            <w:tcW w:w="534" w:type="dxa"/>
          </w:tcPr>
          <w:p w14:paraId="235CA017" w14:textId="72677CBC" w:rsidR="004A0B7D" w:rsidRPr="007B6887" w:rsidRDefault="004A0B7D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</w:tcPr>
          <w:p w14:paraId="33764DED" w14:textId="0B31798F" w:rsidR="004A0B7D" w:rsidRPr="007B6887" w:rsidRDefault="004A0B7D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Ra-228 analüüs ühes veeproovis</w:t>
            </w:r>
          </w:p>
        </w:tc>
        <w:tc>
          <w:tcPr>
            <w:tcW w:w="2690" w:type="dxa"/>
          </w:tcPr>
          <w:p w14:paraId="5C984015" w14:textId="465B23B6" w:rsidR="004A0B7D" w:rsidRPr="007B6887" w:rsidRDefault="007B5203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analüüs</w:t>
            </w:r>
          </w:p>
        </w:tc>
        <w:tc>
          <w:tcPr>
            <w:tcW w:w="2303" w:type="dxa"/>
          </w:tcPr>
          <w:p w14:paraId="57DF4E4D" w14:textId="27ABB687" w:rsidR="004A0B7D" w:rsidRPr="007B6887" w:rsidRDefault="6835947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3408F379" w:rsidRPr="007B688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949D0" w:rsidRPr="007B6887" w14:paraId="1A84608F" w14:textId="77777777" w:rsidTr="7F40093E">
        <w:tc>
          <w:tcPr>
            <w:tcW w:w="534" w:type="dxa"/>
          </w:tcPr>
          <w:p w14:paraId="232C7E6E" w14:textId="02DCFB25" w:rsidR="00B949D0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0B7D" w:rsidRPr="007B6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7CFB16B4" w14:textId="3C5E5D63" w:rsidR="00B949D0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Sr-90 analüüs ühes proovis</w:t>
            </w:r>
          </w:p>
        </w:tc>
        <w:tc>
          <w:tcPr>
            <w:tcW w:w="2690" w:type="dxa"/>
          </w:tcPr>
          <w:p w14:paraId="47A2E1F0" w14:textId="3DBCF689" w:rsidR="00B949D0" w:rsidRPr="007B6887" w:rsidRDefault="00002A30" w:rsidP="0066585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analüüs</w:t>
            </w:r>
          </w:p>
        </w:tc>
        <w:tc>
          <w:tcPr>
            <w:tcW w:w="2303" w:type="dxa"/>
          </w:tcPr>
          <w:p w14:paraId="4EC2996A" w14:textId="601ADA30" w:rsidR="00B949D0" w:rsidRPr="007B6887" w:rsidRDefault="2B8CD41F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13EAB0A8" w:rsidRPr="007B688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B949D0" w:rsidRPr="007B6887" w14:paraId="622DAE68" w14:textId="77777777" w:rsidTr="7F40093E">
        <w:tc>
          <w:tcPr>
            <w:tcW w:w="534" w:type="dxa"/>
          </w:tcPr>
          <w:p w14:paraId="63791AC0" w14:textId="5016BF12" w:rsidR="00B949D0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0B7D"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3804188F" w14:textId="4A24EAB3" w:rsidR="00B949D0" w:rsidRPr="007B6887" w:rsidRDefault="00002A30" w:rsidP="00002A3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Gamma-spektromeetriline analüüs ilma eelneva kontsentreerimiseta</w:t>
            </w:r>
          </w:p>
        </w:tc>
        <w:tc>
          <w:tcPr>
            <w:tcW w:w="2690" w:type="dxa"/>
          </w:tcPr>
          <w:p w14:paraId="102EF381" w14:textId="154AC348" w:rsidR="00B949D0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analüüs</w:t>
            </w:r>
          </w:p>
        </w:tc>
        <w:tc>
          <w:tcPr>
            <w:tcW w:w="2303" w:type="dxa"/>
          </w:tcPr>
          <w:p w14:paraId="74404F43" w14:textId="5F121AEF" w:rsidR="00B949D0" w:rsidRPr="007B6887" w:rsidRDefault="1E389108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1DD7BF4" w:rsidRPr="007B68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949D0" w:rsidRPr="007B6887" w14:paraId="5E508EF4" w14:textId="77777777" w:rsidTr="7F40093E">
        <w:tc>
          <w:tcPr>
            <w:tcW w:w="534" w:type="dxa"/>
          </w:tcPr>
          <w:p w14:paraId="0D88A95F" w14:textId="6D14A626" w:rsidR="00B949D0" w:rsidRPr="007B6887" w:rsidRDefault="00B949D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0B7D" w:rsidRPr="007B6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4ED64FF7" w14:textId="08A4E615" w:rsidR="00B949D0" w:rsidRPr="007B6887" w:rsidRDefault="00002A30" w:rsidP="00002A3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Gamma-spektromeetriline analüüs koos eelneva kontsentreerimisega</w:t>
            </w:r>
          </w:p>
        </w:tc>
        <w:tc>
          <w:tcPr>
            <w:tcW w:w="2690" w:type="dxa"/>
          </w:tcPr>
          <w:p w14:paraId="0EC6A840" w14:textId="70326F01" w:rsidR="00B949D0" w:rsidRPr="007B6887" w:rsidRDefault="00002A30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analüüs</w:t>
            </w:r>
          </w:p>
        </w:tc>
        <w:tc>
          <w:tcPr>
            <w:tcW w:w="2303" w:type="dxa"/>
          </w:tcPr>
          <w:p w14:paraId="763159D7" w14:textId="11053E48" w:rsidR="00B949D0" w:rsidRPr="007B6887" w:rsidRDefault="1E389108" w:rsidP="0066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3BD2F138" w:rsidRPr="007B68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2335192D" w14:textId="3F59E3F9" w:rsidR="0066585B" w:rsidRPr="007B6887" w:rsidRDefault="0066585B" w:rsidP="007B6887">
      <w:pPr>
        <w:rPr>
          <w:rFonts w:ascii="Times New Roman" w:hAnsi="Times New Roman" w:cs="Times New Roman"/>
          <w:sz w:val="24"/>
          <w:szCs w:val="24"/>
        </w:rPr>
      </w:pPr>
    </w:p>
    <w:sectPr w:rsidR="0066585B" w:rsidRPr="007B6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5B"/>
    <w:rsid w:val="00002A30"/>
    <w:rsid w:val="001A0CEF"/>
    <w:rsid w:val="001C5E03"/>
    <w:rsid w:val="00382D5D"/>
    <w:rsid w:val="00393627"/>
    <w:rsid w:val="003B7B2E"/>
    <w:rsid w:val="00443C5E"/>
    <w:rsid w:val="004A0B7D"/>
    <w:rsid w:val="004A3677"/>
    <w:rsid w:val="005053AC"/>
    <w:rsid w:val="00565332"/>
    <w:rsid w:val="005D6A0A"/>
    <w:rsid w:val="00602501"/>
    <w:rsid w:val="0066585B"/>
    <w:rsid w:val="006D6D6B"/>
    <w:rsid w:val="007B5203"/>
    <w:rsid w:val="007B6887"/>
    <w:rsid w:val="008D85A6"/>
    <w:rsid w:val="0096641A"/>
    <w:rsid w:val="009E7789"/>
    <w:rsid w:val="00A04E35"/>
    <w:rsid w:val="00A25294"/>
    <w:rsid w:val="00AE4C28"/>
    <w:rsid w:val="00B949D0"/>
    <w:rsid w:val="00BF616E"/>
    <w:rsid w:val="00C05D81"/>
    <w:rsid w:val="00C22538"/>
    <w:rsid w:val="00C25EFF"/>
    <w:rsid w:val="00CB00C4"/>
    <w:rsid w:val="00CF4EA0"/>
    <w:rsid w:val="00D54880"/>
    <w:rsid w:val="00D565BD"/>
    <w:rsid w:val="00DA3DFB"/>
    <w:rsid w:val="00DB04FC"/>
    <w:rsid w:val="00E71477"/>
    <w:rsid w:val="00F17EED"/>
    <w:rsid w:val="01DD7BF4"/>
    <w:rsid w:val="082B6E8C"/>
    <w:rsid w:val="09AA5D8B"/>
    <w:rsid w:val="0C4E8D44"/>
    <w:rsid w:val="0E060E37"/>
    <w:rsid w:val="1033648F"/>
    <w:rsid w:val="11DA2106"/>
    <w:rsid w:val="13EAB0A8"/>
    <w:rsid w:val="17176704"/>
    <w:rsid w:val="190423D8"/>
    <w:rsid w:val="1E389108"/>
    <w:rsid w:val="26368237"/>
    <w:rsid w:val="28E25C9F"/>
    <w:rsid w:val="2B8CD41F"/>
    <w:rsid w:val="337654CF"/>
    <w:rsid w:val="3408F379"/>
    <w:rsid w:val="37FA2D4E"/>
    <w:rsid w:val="3BD2F138"/>
    <w:rsid w:val="3FCF2A50"/>
    <w:rsid w:val="46AF6B1A"/>
    <w:rsid w:val="46C41BD8"/>
    <w:rsid w:val="4CD21F81"/>
    <w:rsid w:val="50D0062C"/>
    <w:rsid w:val="58A5D04C"/>
    <w:rsid w:val="5AC86C34"/>
    <w:rsid w:val="5C1B1FF7"/>
    <w:rsid w:val="5C9950B2"/>
    <w:rsid w:val="68359470"/>
    <w:rsid w:val="699343CA"/>
    <w:rsid w:val="6B07F7DC"/>
    <w:rsid w:val="6CF9A2EE"/>
    <w:rsid w:val="6DA8934F"/>
    <w:rsid w:val="6EE401BF"/>
    <w:rsid w:val="7F40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C9B0"/>
  <w15:chartTrackingRefBased/>
  <w15:docId w15:val="{4273D67C-7BF0-47F0-BD37-67EF782A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665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5D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Redaktsioon">
    <w:name w:val="Revision"/>
    <w:hidden/>
    <w:uiPriority w:val="99"/>
    <w:semiHidden/>
    <w:rsid w:val="00602501"/>
    <w:pPr>
      <w:spacing w:after="0" w:line="240" w:lineRule="auto"/>
    </w:pPr>
  </w:style>
  <w:style w:type="character" w:styleId="Kommentaariviide">
    <w:name w:val="annotation reference"/>
    <w:basedOn w:val="Liguvaikefont"/>
    <w:uiPriority w:val="99"/>
    <w:semiHidden/>
    <w:unhideWhenUsed/>
    <w:rsid w:val="00CB00C4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CB00C4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CB00C4"/>
    <w:rPr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CB00C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CB00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206</Words>
  <Characters>1196</Characters>
  <Application>Microsoft Office Word</Application>
  <DocSecurity>0</DocSecurity>
  <Lines>9</Lines>
  <Paragraphs>2</Paragraphs>
  <ScaleCrop>false</ScaleCrop>
  <Company>Keskkonnaministeeriumi Infotehnoloogiakeskus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Määrus 27_lisa_2026</dc:title>
  <dc:subject/>
  <dc:creator>Monika Lepasson</dc:creator>
  <dc:description/>
  <cp:lastModifiedBy>Maria Leier - KLIM</cp:lastModifiedBy>
  <cp:revision>17</cp:revision>
  <dcterms:created xsi:type="dcterms:W3CDTF">2026-07-06T11:11:00Z</dcterms:created>
  <dcterms:modified xsi:type="dcterms:W3CDTF">2026-07-08T07:51:00Z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2026-07-06T11:11:02Z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41e6987e-14e4-4b76-8860-f2a41152f8f2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10, 3, 0, 2</vt:lpwstr>
  </property>
</Properties>
</file>